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43E0B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243E0B">
              <w:t>24953</w:t>
            </w:r>
            <w:r w:rsidR="00E300B3" w:rsidRPr="002454FC">
              <w:t xml:space="preserve"> din </w:t>
            </w:r>
            <w:r w:rsidR="00243E0B">
              <w:t>08.10</w:t>
            </w:r>
            <w:bookmarkStart w:id="0" w:name="_GoBack"/>
            <w:bookmarkEnd w:id="0"/>
            <w:r w:rsidR="00E300B3">
              <w:t>.2018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C6E54"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 URBANISTIC ZONAL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Pr="006C6E54">
        <w:t xml:space="preserve"> a </w:t>
      </w:r>
      <w:proofErr w:type="spellStart"/>
      <w:r w:rsidRPr="006C6E54">
        <w:t>Regulamentul</w:t>
      </w:r>
      <w:r w:rsidR="0006083A"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="00D73BC2" w:rsidRPr="00D73BC2">
        <w:t xml:space="preserve"> </w:t>
      </w:r>
      <w:proofErr w:type="spellStart"/>
      <w:r w:rsidRPr="00221BB1">
        <w:rPr>
          <w:szCs w:val="24"/>
        </w:rPr>
        <w:t>execut</w:t>
      </w:r>
      <w:r w:rsidR="0006083A">
        <w:rPr>
          <w:szCs w:val="24"/>
        </w:rPr>
        <w:t>area</w:t>
      </w:r>
      <w:proofErr w:type="spellEnd"/>
      <w:r w:rsidR="0006083A"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705CB">
        <w:rPr>
          <w:b/>
          <w:bCs/>
          <w:sz w:val="22"/>
          <w:szCs w:val="22"/>
          <w:lang w:val="ro-RO"/>
        </w:rPr>
        <w:t xml:space="preserve">Construire </w:t>
      </w:r>
      <w:r w:rsidR="00372B3E">
        <w:rPr>
          <w:b/>
          <w:bCs/>
          <w:sz w:val="22"/>
          <w:szCs w:val="22"/>
          <w:lang w:val="ro-RO"/>
        </w:rPr>
        <w:t xml:space="preserve">SERVICE </w:t>
      </w:r>
      <w:r w:rsidR="00372B3E">
        <w:rPr>
          <w:rFonts w:asciiTheme="minorHAnsi" w:hAnsiTheme="minorHAnsi"/>
          <w:b/>
          <w:bCs/>
          <w:sz w:val="22"/>
          <w:szCs w:val="22"/>
          <w:lang w:val="ro-RO"/>
        </w:rPr>
        <w:t>Ş</w:t>
      </w:r>
      <w:r w:rsidR="00372B3E">
        <w:rPr>
          <w:b/>
          <w:bCs/>
          <w:sz w:val="22"/>
          <w:szCs w:val="22"/>
          <w:lang w:val="ro-RO"/>
        </w:rPr>
        <w:t>I SPĂLĂTORIE AUTO</w:t>
      </w:r>
      <w:r>
        <w:rPr>
          <w:bCs/>
        </w:rPr>
        <w:t>.</w:t>
      </w:r>
    </w:p>
    <w:p w:rsidR="00BC6D48" w:rsidRDefault="006D19FC" w:rsidP="0006083A"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S.C.</w:t>
      </w:r>
      <w:r w:rsidRPr="006D19FC">
        <w:rPr>
          <w:bCs/>
        </w:rPr>
        <w:t xml:space="preserve"> </w:t>
      </w:r>
      <w:r w:rsidR="00372B3E">
        <w:rPr>
          <w:bCs/>
        </w:rPr>
        <w:t>B</w:t>
      </w:r>
      <w:r w:rsidR="00372B3E">
        <w:rPr>
          <w:rFonts w:asciiTheme="minorHAnsi" w:hAnsiTheme="minorHAnsi"/>
          <w:bCs/>
          <w:lang w:val="ro-RO"/>
        </w:rPr>
        <w:t>&amp;S EXODUS</w:t>
      </w:r>
      <w:r>
        <w:rPr>
          <w:bCs/>
        </w:rPr>
        <w:t xml:space="preserve"> S</w:t>
      </w:r>
      <w:r w:rsidR="00134A15">
        <w:rPr>
          <w:bCs/>
        </w:rPr>
        <w:t>.</w:t>
      </w:r>
      <w:r>
        <w:rPr>
          <w:bCs/>
        </w:rPr>
        <w:t>R</w:t>
      </w:r>
      <w:r w:rsidR="00134A15">
        <w:rPr>
          <w:bCs/>
        </w:rPr>
        <w:t>.</w:t>
      </w:r>
      <w:r>
        <w:rPr>
          <w:bCs/>
        </w:rPr>
        <w:t>L</w:t>
      </w:r>
      <w:r w:rsidR="00134A15">
        <w:rPr>
          <w:bCs/>
        </w:rPr>
        <w:t>.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proprietară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372B3E">
        <w:rPr>
          <w:rFonts w:ascii="Times New Roman" w:hAnsi="Times New Roman"/>
          <w:szCs w:val="24"/>
        </w:rPr>
        <w:t>1.536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6D19FC">
        <w:rPr>
          <w:bCs/>
          <w:sz w:val="22"/>
          <w:szCs w:val="22"/>
          <w:lang w:val="ro-RO"/>
        </w:rPr>
        <w:t>614</w:t>
      </w:r>
      <w:r w:rsidR="00372B3E">
        <w:rPr>
          <w:bCs/>
          <w:sz w:val="22"/>
          <w:szCs w:val="22"/>
          <w:lang w:val="ro-RO"/>
        </w:rPr>
        <w:t>97</w:t>
      </w:r>
      <w:r w:rsidRPr="006D19FC">
        <w:rPr>
          <w:bCs/>
          <w:sz w:val="22"/>
          <w:szCs w:val="22"/>
          <w:lang w:val="ro-RO"/>
        </w:rPr>
        <w:t>, cad 614</w:t>
      </w:r>
      <w:r w:rsidR="00372B3E">
        <w:rPr>
          <w:bCs/>
          <w:sz w:val="22"/>
          <w:szCs w:val="22"/>
          <w:lang w:val="ro-RO"/>
        </w:rPr>
        <w:t>97</w:t>
      </w:r>
      <w:r>
        <w:rPr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avizului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prealabil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oportunitate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372B3E">
        <w:rPr>
          <w:rFonts w:ascii="Times New Roman" w:hAnsi="Times New Roman"/>
          <w:szCs w:val="24"/>
        </w:rPr>
        <w:t>307</w:t>
      </w:r>
      <w:r>
        <w:rPr>
          <w:rFonts w:ascii="Times New Roman" w:hAnsi="Times New Roman"/>
          <w:szCs w:val="24"/>
        </w:rPr>
        <w:t xml:space="preserve"> din </w:t>
      </w:r>
      <w:r w:rsidR="000B4B3B">
        <w:rPr>
          <w:rFonts w:ascii="Times New Roman" w:hAnsi="Times New Roman"/>
          <w:szCs w:val="24"/>
        </w:rPr>
        <w:t>17.09</w:t>
      </w:r>
      <w:r>
        <w:rPr>
          <w:rFonts w:ascii="Times New Roman" w:hAnsi="Times New Roman"/>
          <w:szCs w:val="24"/>
        </w:rPr>
        <w:t xml:space="preserve">.2018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 w:rsidR="000B4B3B">
        <w:rPr>
          <w:rFonts w:ascii="Times New Roman" w:hAnsi="Times New Roman"/>
          <w:szCs w:val="24"/>
        </w:rPr>
        <w:t xml:space="preserve"> PUZ, in </w:t>
      </w:r>
      <w:proofErr w:type="spellStart"/>
      <w:r w:rsidR="000B4B3B">
        <w:rPr>
          <w:rFonts w:ascii="Times New Roman" w:hAnsi="Times New Roman"/>
          <w:szCs w:val="24"/>
        </w:rPr>
        <w:t>vederea</w:t>
      </w:r>
      <w:proofErr w:type="spellEnd"/>
      <w:r w:rsidR="000B4B3B">
        <w:rPr>
          <w:rFonts w:ascii="Times New Roman" w:hAnsi="Times New Roman"/>
          <w:szCs w:val="24"/>
        </w:rPr>
        <w:t xml:space="preserve"> </w:t>
      </w:r>
      <w:proofErr w:type="spellStart"/>
      <w:r w:rsidR="000B4B3B">
        <w:rPr>
          <w:rFonts w:ascii="Times New Roman" w:hAnsi="Times New Roman"/>
          <w:szCs w:val="24"/>
        </w:rPr>
        <w:t>constuirii</w:t>
      </w:r>
      <w:proofErr w:type="spellEnd"/>
      <w:r w:rsidR="000B4B3B">
        <w:rPr>
          <w:rFonts w:ascii="Times New Roman" w:hAnsi="Times New Roman"/>
          <w:szCs w:val="24"/>
        </w:rPr>
        <w:t xml:space="preserve"> </w:t>
      </w:r>
      <w:proofErr w:type="spellStart"/>
      <w:r w:rsidR="000B4B3B">
        <w:rPr>
          <w:rFonts w:ascii="Times New Roman" w:hAnsi="Times New Roman"/>
          <w:szCs w:val="24"/>
        </w:rPr>
        <w:t>unui</w:t>
      </w:r>
      <w:proofErr w:type="spellEnd"/>
      <w:r w:rsidR="000B4B3B">
        <w:rPr>
          <w:rFonts w:ascii="Times New Roman" w:hAnsi="Times New Roman"/>
          <w:szCs w:val="24"/>
        </w:rPr>
        <w:t xml:space="preserve"> service </w:t>
      </w:r>
      <w:proofErr w:type="spellStart"/>
      <w:r w:rsidR="000B4B3B"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spălătorii</w:t>
      </w:r>
      <w:proofErr w:type="spellEnd"/>
      <w:r>
        <w:rPr>
          <w:rFonts w:ascii="Times New Roman" w:hAnsi="Times New Roman"/>
          <w:szCs w:val="24"/>
        </w:rPr>
        <w:t xml:space="preserve"> auto.</w:t>
      </w:r>
      <w:r w:rsidR="00CF45E0" w:rsidRPr="00CF45E0">
        <w:rPr>
          <w:rFonts w:ascii="Times New Roman" w:hAnsi="Times New Roman"/>
          <w:sz w:val="28"/>
        </w:rPr>
        <w:t xml:space="preserve">            </w:t>
      </w:r>
    </w:p>
    <w:p w:rsidR="00CC6E44" w:rsidRDefault="0006083A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="002232D4"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0B4B3B">
        <w:rPr>
          <w:rFonts w:ascii="Times New Roman" w:hAnsi="Times New Roman"/>
        </w:rPr>
        <w:t>46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CC6E44" w:rsidRPr="00F235F1">
        <w:rPr>
          <w:rFonts w:ascii="Times New Roman" w:hAnsi="Times New Roman"/>
          <w:b/>
          <w:color w:val="000000"/>
        </w:rPr>
        <w:t>M.1.a.</w:t>
      </w:r>
      <w:r w:rsidR="000B4B3B">
        <w:rPr>
          <w:rFonts w:ascii="Times New Roman" w:hAnsi="Times New Roman"/>
          <w:b/>
          <w:color w:val="000000"/>
        </w:rPr>
        <w:t>1</w:t>
      </w:r>
      <w:r w:rsidR="00CC6E44" w:rsidRPr="00F235F1">
        <w:rPr>
          <w:rFonts w:ascii="Times New Roman" w:hAnsi="Times New Roman"/>
          <w:b/>
          <w:color w:val="000000"/>
        </w:rPr>
        <w:t>. -</w:t>
      </w:r>
      <w:r w:rsidR="000B4B3B" w:rsidRPr="000B4B3B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Subzona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mixta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construita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in </w:t>
      </w:r>
      <w:proofErr w:type="spellStart"/>
      <w:r w:rsidR="000B4B3B" w:rsidRPr="00F235F1">
        <w:rPr>
          <w:rFonts w:ascii="Times New Roman" w:hAnsi="Times New Roman"/>
          <w:color w:val="000000"/>
        </w:rPr>
        <w:t>lungul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unor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strazi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cu capacitate de </w:t>
      </w:r>
      <w:proofErr w:type="spellStart"/>
      <w:r w:rsidR="000B4B3B" w:rsidRPr="00F235F1">
        <w:rPr>
          <w:rFonts w:ascii="Times New Roman" w:hAnsi="Times New Roman"/>
          <w:color w:val="000000"/>
        </w:rPr>
        <w:t>preluare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a </w:t>
      </w:r>
      <w:proofErr w:type="spellStart"/>
      <w:r w:rsidR="000B4B3B" w:rsidRPr="00F235F1">
        <w:rPr>
          <w:rFonts w:ascii="Times New Roman" w:hAnsi="Times New Roman"/>
          <w:color w:val="000000"/>
        </w:rPr>
        <w:t>unui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trafic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aglomerat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0B4B3B" w:rsidRPr="00F235F1">
        <w:rPr>
          <w:rFonts w:ascii="Times New Roman" w:hAnsi="Times New Roman"/>
          <w:color w:val="000000"/>
        </w:rPr>
        <w:t>mixitatea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functionala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si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densitatile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ridicate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sunt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incurajate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, </w:t>
      </w:r>
      <w:proofErr w:type="spellStart"/>
      <w:r w:rsidR="000B4B3B" w:rsidRPr="00F235F1">
        <w:rPr>
          <w:rFonts w:ascii="Times New Roman" w:hAnsi="Times New Roman"/>
          <w:color w:val="000000"/>
        </w:rPr>
        <w:t>cuprinzand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subzona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mixta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cu </w:t>
      </w:r>
      <w:proofErr w:type="spellStart"/>
      <w:r w:rsidR="000B4B3B" w:rsidRPr="00F235F1">
        <w:rPr>
          <w:rFonts w:ascii="Times New Roman" w:hAnsi="Times New Roman"/>
          <w:color w:val="000000"/>
        </w:rPr>
        <w:t>cladiri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avand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regim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de </w:t>
      </w:r>
      <w:proofErr w:type="spellStart"/>
      <w:r w:rsidR="000B4B3B" w:rsidRPr="00F235F1">
        <w:rPr>
          <w:rFonts w:ascii="Times New Roman" w:hAnsi="Times New Roman"/>
          <w:color w:val="000000"/>
        </w:rPr>
        <w:t>construire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continuu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sau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discontinuu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si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</w:t>
      </w:r>
      <w:proofErr w:type="spellStart"/>
      <w:r w:rsidR="000B4B3B" w:rsidRPr="00F235F1">
        <w:rPr>
          <w:rFonts w:ascii="Times New Roman" w:hAnsi="Times New Roman"/>
          <w:color w:val="000000"/>
        </w:rPr>
        <w:t>inaltimea</w:t>
      </w:r>
      <w:proofErr w:type="spellEnd"/>
      <w:r w:rsidR="000B4B3B" w:rsidRPr="00F235F1">
        <w:rPr>
          <w:rFonts w:ascii="Times New Roman" w:hAnsi="Times New Roman"/>
          <w:color w:val="000000"/>
        </w:rPr>
        <w:t xml:space="preserve"> maxima P+3</w:t>
      </w:r>
      <w:r w:rsidR="00CC6E44" w:rsidRPr="00F235F1">
        <w:rPr>
          <w:rFonts w:ascii="Times New Roman" w:hAnsi="Times New Roman"/>
          <w:color w:val="000000"/>
        </w:rPr>
        <w:t xml:space="preserve">; </w:t>
      </w:r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documentatia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prezentată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 se </w:t>
      </w:r>
      <w:proofErr w:type="spellStart"/>
      <w:r>
        <w:rPr>
          <w:rFonts w:ascii="Times New Roman" w:hAnsi="Times New Roman"/>
          <w:color w:val="000000"/>
        </w:rPr>
        <w:t>doreșe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indicilor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urbanistici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pentru</w:t>
      </w:r>
      <w:proofErr w:type="spellEnd"/>
      <w:r>
        <w:rPr>
          <w:rFonts w:ascii="Times New Roman" w:hAnsi="Times New Roman"/>
          <w:color w:val="000000"/>
        </w:rPr>
        <w:t xml:space="preserve"> zona </w:t>
      </w:r>
      <w:proofErr w:type="spellStart"/>
      <w:r>
        <w:rPr>
          <w:rFonts w:ascii="Times New Roman" w:hAnsi="Times New Roman"/>
          <w:color w:val="000000"/>
        </w:rPr>
        <w:t>studiată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 w:rsidR="000B4B3B">
        <w:rPr>
          <w:rFonts w:ascii="Times New Roman" w:hAnsi="Times New Roman"/>
          <w:color w:val="000000"/>
        </w:rPr>
        <w:t>construi</w:t>
      </w:r>
      <w:r>
        <w:rPr>
          <w:rFonts w:ascii="Times New Roman" w:hAnsi="Times New Roman"/>
          <w:color w:val="000000"/>
        </w:rPr>
        <w:t>re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incintele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aferente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organizarea</w:t>
      </w:r>
      <w:proofErr w:type="spellEnd"/>
      <w:r>
        <w:rPr>
          <w:rFonts w:ascii="Times New Roman" w:hAnsi="Times New Roman"/>
          <w:color w:val="000000"/>
        </w:rPr>
        <w:t xml:space="preserve"> architectural </w:t>
      </w:r>
      <w:proofErr w:type="spellStart"/>
      <w:r>
        <w:rPr>
          <w:rFonts w:ascii="Times New Roman" w:hAnsi="Times New Roman"/>
          <w:color w:val="000000"/>
        </w:rPr>
        <w:t>urbanistică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modul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utilizare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terenurilor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circulațiilor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6D19FC">
        <w:rPr>
          <w:rFonts w:ascii="Times New Roman" w:hAnsi="Times New Roman"/>
          <w:color w:val="000000"/>
        </w:rPr>
        <w:t>publice</w:t>
      </w:r>
      <w:proofErr w:type="spellEnd"/>
      <w:r w:rsidR="006D19F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etc.</w:t>
      </w:r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Nu se </w:t>
      </w:r>
      <w:proofErr w:type="spellStart"/>
      <w:r>
        <w:rPr>
          <w:rFonts w:ascii="Times New Roman" w:hAnsi="Times New Roman"/>
          <w:color w:val="000000"/>
        </w:rPr>
        <w:t>modifică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destinația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terenurilor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doar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solicită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completarea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funcțiunilor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admise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P.U.G. cu </w:t>
      </w:r>
      <w:proofErr w:type="spellStart"/>
      <w:r>
        <w:rPr>
          <w:rFonts w:ascii="Times New Roman" w:hAnsi="Times New Roman"/>
          <w:color w:val="000000"/>
        </w:rPr>
        <w:t>spălătorie</w:t>
      </w:r>
      <w:proofErr w:type="spellEnd"/>
      <w:r>
        <w:rPr>
          <w:rFonts w:ascii="Times New Roman" w:hAnsi="Times New Roman"/>
          <w:color w:val="000000"/>
        </w:rPr>
        <w:t xml:space="preserve"> auto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service </w:t>
      </w:r>
      <w:proofErr w:type="gramStart"/>
      <w:r>
        <w:rPr>
          <w:rFonts w:ascii="Times New Roman" w:hAnsi="Times New Roman"/>
          <w:color w:val="000000"/>
        </w:rPr>
        <w:t>auto ,</w:t>
      </w:r>
      <w:proofErr w:type="spellStart"/>
      <w:r>
        <w:rPr>
          <w:rFonts w:ascii="Times New Roman" w:hAnsi="Times New Roman"/>
          <w:color w:val="000000"/>
        </w:rPr>
        <w:t>func</w:t>
      </w:r>
      <w:proofErr w:type="gramEnd"/>
      <w:r>
        <w:rPr>
          <w:rFonts w:ascii="Times New Roman" w:hAnsi="Times New Roman"/>
          <w:color w:val="000000"/>
        </w:rPr>
        <w:t>țiune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compatibilă</w:t>
      </w:r>
      <w:proofErr w:type="spellEnd"/>
      <w:r>
        <w:rPr>
          <w:rFonts w:ascii="Times New Roman" w:hAnsi="Times New Roman"/>
          <w:color w:val="000000"/>
        </w:rPr>
        <w:t xml:space="preserve"> cu </w:t>
      </w:r>
      <w:proofErr w:type="spellStart"/>
      <w:r>
        <w:rPr>
          <w:rFonts w:ascii="Times New Roman" w:hAnsi="Times New Roman"/>
          <w:color w:val="000000"/>
        </w:rPr>
        <w:t>funcțiunea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existentă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zonă</w:t>
      </w:r>
      <w:proofErr w:type="spellEnd"/>
      <w:r>
        <w:rPr>
          <w:rFonts w:ascii="Times New Roman" w:hAnsi="Times New Roman"/>
          <w:color w:val="000000"/>
        </w:rPr>
        <w:t>.</w:t>
      </w:r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B4B3B"/>
    <w:rsid w:val="000D686F"/>
    <w:rsid w:val="000E1FB4"/>
    <w:rsid w:val="001141AF"/>
    <w:rsid w:val="00134A15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43E0B"/>
    <w:rsid w:val="00277021"/>
    <w:rsid w:val="00292E1C"/>
    <w:rsid w:val="002A7706"/>
    <w:rsid w:val="002B4C22"/>
    <w:rsid w:val="002D03C6"/>
    <w:rsid w:val="002D21C2"/>
    <w:rsid w:val="00346414"/>
    <w:rsid w:val="00350539"/>
    <w:rsid w:val="003522D2"/>
    <w:rsid w:val="00372B3E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46E4C"/>
    <w:rsid w:val="005540E5"/>
    <w:rsid w:val="005918FE"/>
    <w:rsid w:val="005A3043"/>
    <w:rsid w:val="005B74ED"/>
    <w:rsid w:val="005D617B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61AD9"/>
    <w:rsid w:val="0096404A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5</cp:revision>
  <cp:lastPrinted>2018-06-15T11:28:00Z</cp:lastPrinted>
  <dcterms:created xsi:type="dcterms:W3CDTF">2018-10-08T05:36:00Z</dcterms:created>
  <dcterms:modified xsi:type="dcterms:W3CDTF">2018-10-08T09:17:00Z</dcterms:modified>
</cp:coreProperties>
</file>